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5" w:type="pct"/>
        <w:tblLook w:val="04A0"/>
      </w:tblPr>
      <w:tblGrid>
        <w:gridCol w:w="2729"/>
        <w:gridCol w:w="2729"/>
        <w:gridCol w:w="2729"/>
        <w:gridCol w:w="2728"/>
        <w:gridCol w:w="2728"/>
        <w:gridCol w:w="2728"/>
      </w:tblGrid>
      <w:tr w:rsidR="006D258A" w:rsidTr="006D258A">
        <w:trPr>
          <w:trHeight w:val="2778"/>
        </w:trPr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11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12</w:t>
            </w:r>
          </w:p>
        </w:tc>
        <w:tc>
          <w:tcPr>
            <w:tcW w:w="833" w:type="pct"/>
          </w:tcPr>
          <w:p w:rsidR="006D258A" w:rsidRPr="00E504AF" w:rsidRDefault="006D258A" w:rsidP="00E504AF">
            <w:pPr>
              <w:jc w:val="center"/>
              <w:rPr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</w:t>
            </w:r>
            <w:r w:rsidR="00E504AF" w:rsidRPr="00E504AF">
              <w:rPr>
                <w:rFonts w:ascii="Algerian" w:hAnsi="Algerian"/>
                <w:b/>
                <w:color w:val="0070C0"/>
                <w:sz w:val="144"/>
                <w:szCs w:val="144"/>
              </w:rPr>
              <w:t>3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14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15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16</w:t>
            </w:r>
          </w:p>
        </w:tc>
      </w:tr>
      <w:tr w:rsidR="006D258A" w:rsidTr="006D258A">
        <w:trPr>
          <w:trHeight w:val="2778"/>
        </w:trPr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К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У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Б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А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Н</w:t>
            </w:r>
          </w:p>
        </w:tc>
        <w:tc>
          <w:tcPr>
            <w:tcW w:w="833" w:type="pct"/>
          </w:tcPr>
          <w:p w:rsidR="006D258A" w:rsidRPr="006D258A" w:rsidRDefault="006D258A" w:rsidP="006D258A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Ь</w:t>
            </w:r>
          </w:p>
        </w:tc>
      </w:tr>
      <w:tr w:rsidR="006D258A" w:rsidTr="006D258A">
        <w:trPr>
          <w:trHeight w:val="2778"/>
        </w:trPr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11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12</w:t>
            </w:r>
          </w:p>
        </w:tc>
        <w:tc>
          <w:tcPr>
            <w:tcW w:w="833" w:type="pct"/>
          </w:tcPr>
          <w:p w:rsidR="006D258A" w:rsidRPr="00E504AF" w:rsidRDefault="006D258A" w:rsidP="00E504AF">
            <w:pPr>
              <w:jc w:val="center"/>
              <w:rPr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</w:t>
            </w:r>
            <w:r w:rsidR="00E504AF" w:rsidRPr="00E504AF">
              <w:rPr>
                <w:rFonts w:ascii="Algerian" w:hAnsi="Algerian"/>
                <w:b/>
                <w:color w:val="0070C0"/>
                <w:sz w:val="144"/>
                <w:szCs w:val="144"/>
              </w:rPr>
              <w:t>3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14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15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70C0"/>
                <w:sz w:val="144"/>
                <w:szCs w:val="144"/>
              </w:rPr>
            </w:pPr>
            <w:r w:rsidRPr="006D258A">
              <w:rPr>
                <w:rFonts w:ascii="Algerian" w:hAnsi="Algerian"/>
                <w:b/>
                <w:color w:val="0070C0"/>
                <w:sz w:val="144"/>
                <w:szCs w:val="144"/>
              </w:rPr>
              <w:t>16</w:t>
            </w:r>
          </w:p>
        </w:tc>
      </w:tr>
      <w:tr w:rsidR="006D258A" w:rsidTr="006D258A">
        <w:trPr>
          <w:trHeight w:val="2778"/>
        </w:trPr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К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У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Б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А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Н</w:t>
            </w:r>
          </w:p>
        </w:tc>
        <w:tc>
          <w:tcPr>
            <w:tcW w:w="833" w:type="pct"/>
          </w:tcPr>
          <w:p w:rsidR="006D258A" w:rsidRPr="006D258A" w:rsidRDefault="006D258A" w:rsidP="004728EF">
            <w:pPr>
              <w:jc w:val="center"/>
              <w:rPr>
                <w:rFonts w:ascii="Algerian" w:hAnsi="Algerian"/>
                <w:b/>
                <w:color w:val="00B050"/>
                <w:sz w:val="200"/>
                <w:szCs w:val="200"/>
              </w:rPr>
            </w:pPr>
            <w:r w:rsidRPr="006D258A">
              <w:rPr>
                <w:b/>
                <w:color w:val="00B050"/>
                <w:sz w:val="200"/>
                <w:szCs w:val="200"/>
              </w:rPr>
              <w:t>Ь</w:t>
            </w:r>
          </w:p>
        </w:tc>
      </w:tr>
    </w:tbl>
    <w:p w:rsidR="002D3CDC" w:rsidRPr="002D3CDC" w:rsidRDefault="002D3CDC" w:rsidP="002D3CDC">
      <w:pPr>
        <w:spacing w:after="120" w:line="240" w:lineRule="auto"/>
        <w:rPr>
          <w:rFonts w:ascii="Baskerville Old Face" w:hAnsi="Baskerville Old Face"/>
          <w:b/>
          <w:color w:val="FF0000"/>
          <w:sz w:val="240"/>
          <w:szCs w:val="240"/>
          <w:u w:val="single"/>
        </w:rPr>
      </w:pPr>
      <w:r w:rsidRPr="002D3CDC">
        <w:rPr>
          <w:b/>
          <w:color w:val="FF0000"/>
          <w:sz w:val="320"/>
          <w:szCs w:val="320"/>
          <w:u w:val="single"/>
        </w:rPr>
        <w:lastRenderedPageBreak/>
        <w:t>С</w:t>
      </w:r>
      <w:r w:rsidRPr="002D3CDC">
        <w:rPr>
          <w:b/>
          <w:color w:val="FF0000"/>
          <w:sz w:val="240"/>
          <w:szCs w:val="240"/>
          <w:u w:val="single"/>
        </w:rPr>
        <w:t>ЛОЖЕНИЕ</w:t>
      </w:r>
      <w:r w:rsidRPr="002D3CDC">
        <w:rPr>
          <w:rFonts w:ascii="Baskerville Old Face" w:hAnsi="Baskerville Old Face"/>
          <w:b/>
          <w:color w:val="FF0000"/>
          <w:sz w:val="240"/>
          <w:szCs w:val="240"/>
          <w:u w:val="single"/>
        </w:rPr>
        <w:t xml:space="preserve"> </w:t>
      </w:r>
      <w:r w:rsidRPr="002D3CDC">
        <w:rPr>
          <w:b/>
          <w:color w:val="FF0000"/>
          <w:sz w:val="240"/>
          <w:szCs w:val="240"/>
          <w:u w:val="single"/>
        </w:rPr>
        <w:t>И</w:t>
      </w:r>
      <w:r w:rsidRPr="002D3CDC">
        <w:rPr>
          <w:rFonts w:ascii="Baskerville Old Face" w:hAnsi="Baskerville Old Face"/>
          <w:b/>
          <w:color w:val="FF0000"/>
          <w:sz w:val="240"/>
          <w:szCs w:val="240"/>
          <w:u w:val="single"/>
        </w:rPr>
        <w:t xml:space="preserve"> </w:t>
      </w:r>
      <w:r w:rsidRPr="002D3CDC">
        <w:rPr>
          <w:b/>
          <w:color w:val="FF0000"/>
          <w:sz w:val="240"/>
          <w:szCs w:val="240"/>
          <w:u w:val="single"/>
        </w:rPr>
        <w:t>ВЫЧИТАНИЕ</w:t>
      </w:r>
      <w:r w:rsidRPr="002D3CDC">
        <w:rPr>
          <w:rFonts w:ascii="Baskerville Old Face" w:hAnsi="Baskerville Old Face"/>
          <w:b/>
          <w:color w:val="FF0000"/>
          <w:sz w:val="240"/>
          <w:szCs w:val="240"/>
          <w:u w:val="single"/>
        </w:rPr>
        <w:t xml:space="preserve">. </w:t>
      </w:r>
      <w:r w:rsidRPr="002D3CDC">
        <w:rPr>
          <w:b/>
          <w:color w:val="FF0000"/>
          <w:sz w:val="320"/>
          <w:szCs w:val="320"/>
          <w:u w:val="single"/>
        </w:rPr>
        <w:t>С</w:t>
      </w:r>
      <w:r w:rsidRPr="002D3CDC">
        <w:rPr>
          <w:b/>
          <w:color w:val="FF0000"/>
          <w:sz w:val="240"/>
          <w:szCs w:val="240"/>
          <w:u w:val="single"/>
        </w:rPr>
        <w:t>КОБКИ</w:t>
      </w:r>
    </w:p>
    <w:p w:rsidR="002D3CDC" w:rsidRDefault="002D3CDC" w:rsidP="002D3CD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04AF" w:rsidRDefault="00E504AF" w:rsidP="0050130D">
      <w:pPr>
        <w:rPr>
          <w:sz w:val="28"/>
          <w:szCs w:val="28"/>
        </w:rPr>
      </w:pPr>
    </w:p>
    <w:p w:rsidR="0050130D" w:rsidRPr="003A4969" w:rsidRDefault="0050130D" w:rsidP="003A4969">
      <w:pPr>
        <w:jc w:val="center"/>
        <w:rPr>
          <w:b/>
          <w:sz w:val="300"/>
          <w:szCs w:val="300"/>
        </w:rPr>
      </w:pPr>
      <w:r w:rsidRPr="003A4969">
        <w:rPr>
          <w:b/>
          <w:sz w:val="300"/>
          <w:szCs w:val="300"/>
        </w:rPr>
        <w:t>(5 + 2) + 3</w:t>
      </w:r>
    </w:p>
    <w:p w:rsidR="003A4969" w:rsidRDefault="003A4969" w:rsidP="003A4969">
      <w:pPr>
        <w:rPr>
          <w:sz w:val="28"/>
          <w:szCs w:val="28"/>
        </w:rPr>
      </w:pPr>
    </w:p>
    <w:p w:rsidR="0050130D" w:rsidRPr="003A4969" w:rsidRDefault="0050130D" w:rsidP="003A4969">
      <w:pPr>
        <w:jc w:val="center"/>
        <w:rPr>
          <w:b/>
          <w:sz w:val="300"/>
          <w:szCs w:val="300"/>
        </w:rPr>
      </w:pPr>
      <w:r w:rsidRPr="003A4969">
        <w:rPr>
          <w:b/>
          <w:sz w:val="300"/>
          <w:szCs w:val="300"/>
        </w:rPr>
        <w:t>5 + (2 + 3)</w:t>
      </w:r>
    </w:p>
    <w:p w:rsidR="00E504AF" w:rsidRDefault="00E504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1B1" w:rsidRDefault="003611B1" w:rsidP="002D3CDC">
      <w:pPr>
        <w:jc w:val="center"/>
        <w:rPr>
          <w:sz w:val="28"/>
          <w:szCs w:val="28"/>
        </w:rPr>
      </w:pPr>
    </w:p>
    <w:p w:rsidR="003611B1" w:rsidRPr="003611B1" w:rsidRDefault="00117510" w:rsidP="003611B1">
      <w:pPr>
        <w:spacing w:after="0" w:line="240" w:lineRule="auto"/>
        <w:jc w:val="center"/>
        <w:rPr>
          <w:sz w:val="36"/>
          <w:szCs w:val="36"/>
        </w:rPr>
      </w:pPr>
      <w:r w:rsidRPr="00117510"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-1.1pt;margin-top:94.55pt;width:409.55pt;height:399.2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611B1" w:rsidRDefault="003611B1" w:rsidP="003611B1">
                  <w:pPr>
                    <w:jc w:val="center"/>
                  </w:pPr>
                </w:p>
                <w:p w:rsidR="003611B1" w:rsidRPr="003611B1" w:rsidRDefault="003611B1" w:rsidP="003611B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611B1" w:rsidRPr="00C34F5B" w:rsidRDefault="00C34F5B" w:rsidP="003611B1">
                  <w:pPr>
                    <w:jc w:val="center"/>
                    <w:rPr>
                      <w:rFonts w:ascii="Arial Black" w:hAnsi="Arial Black"/>
                      <w:b/>
                      <w:sz w:val="144"/>
                      <w:szCs w:val="144"/>
                    </w:rPr>
                  </w:pPr>
                  <w:r w:rsidRPr="00C34F5B">
                    <w:rPr>
                      <w:rFonts w:ascii="Arial Black" w:hAnsi="Arial Black"/>
                      <w:b/>
                      <w:sz w:val="144"/>
                      <w:szCs w:val="144"/>
                    </w:rPr>
                    <w:t>12-2+3</w:t>
                  </w:r>
                </w:p>
                <w:p w:rsidR="003611B1" w:rsidRDefault="003611B1"/>
              </w:txbxContent>
            </v:textbox>
          </v:shape>
        </w:pict>
      </w:r>
      <w:r w:rsidR="003611B1">
        <w:rPr>
          <w:sz w:val="28"/>
          <w:szCs w:val="28"/>
        </w:rPr>
        <w:br w:type="page"/>
      </w:r>
    </w:p>
    <w:p w:rsidR="003611B1" w:rsidRDefault="003611B1">
      <w:pPr>
        <w:rPr>
          <w:sz w:val="28"/>
          <w:szCs w:val="28"/>
        </w:rPr>
      </w:pPr>
    </w:p>
    <w:p w:rsidR="002D3CDC" w:rsidRDefault="002D3CDC" w:rsidP="002D3CDC">
      <w:pPr>
        <w:jc w:val="center"/>
        <w:rPr>
          <w:sz w:val="28"/>
          <w:szCs w:val="28"/>
        </w:rPr>
      </w:pPr>
    </w:p>
    <w:p w:rsidR="002D3CDC" w:rsidRDefault="002D3CDC" w:rsidP="002D3CDC">
      <w:pPr>
        <w:jc w:val="center"/>
        <w:rPr>
          <w:sz w:val="28"/>
          <w:szCs w:val="28"/>
        </w:rPr>
      </w:pPr>
    </w:p>
    <w:p w:rsidR="002D3CDC" w:rsidRDefault="002D3CDC" w:rsidP="002D3CDC">
      <w:pPr>
        <w:jc w:val="center"/>
        <w:rPr>
          <w:sz w:val="28"/>
          <w:szCs w:val="28"/>
        </w:rPr>
      </w:pPr>
    </w:p>
    <w:p w:rsidR="0006577A" w:rsidRDefault="00117510" w:rsidP="002D3CDC">
      <w:pPr>
        <w:jc w:val="center"/>
      </w:pPr>
      <w:r w:rsidRPr="0011751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1.1pt;height:395.55pt" o:allowoverlap="f" fillcolor="black">
            <v:fill r:id="rId5" o:title="60%" type="pattern"/>
            <v:shadow color="#868686"/>
            <v:textpath style="font-family:&quot;Arial&quot;;font-weight:bold;v-text-kern:t" trim="t" fitpath="t" string="(  )     {  }&#10;&#10;[  ]      /  /"/>
          </v:shape>
        </w:pict>
      </w:r>
    </w:p>
    <w:sectPr w:rsidR="0006577A" w:rsidSect="006D25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8A"/>
    <w:rsid w:val="0006577A"/>
    <w:rsid w:val="00067AA9"/>
    <w:rsid w:val="000C2FEF"/>
    <w:rsid w:val="00117510"/>
    <w:rsid w:val="002D3CDC"/>
    <w:rsid w:val="003611B1"/>
    <w:rsid w:val="003A4969"/>
    <w:rsid w:val="0050130D"/>
    <w:rsid w:val="005727C6"/>
    <w:rsid w:val="005C630C"/>
    <w:rsid w:val="006D258A"/>
    <w:rsid w:val="007C1A00"/>
    <w:rsid w:val="009C4B93"/>
    <w:rsid w:val="00A24D6A"/>
    <w:rsid w:val="00B26279"/>
    <w:rsid w:val="00C34F5B"/>
    <w:rsid w:val="00E504AF"/>
    <w:rsid w:val="00E8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3B5-ACD4-485E-AFD3-71DC4D6F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2013-04-24T20:30:00Z</cp:lastPrinted>
  <dcterms:created xsi:type="dcterms:W3CDTF">2013-04-23T18:47:00Z</dcterms:created>
  <dcterms:modified xsi:type="dcterms:W3CDTF">2013-04-24T20:31:00Z</dcterms:modified>
</cp:coreProperties>
</file>